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rFonts w:hint="eastAsia"/>
          <w:color w:val="001941"/>
          <w:sz w:val="22"/>
        </w:rPr>
        <w:t>パネル分割の労力軽減</w:t>
      </w:r>
    </w:p>
    <w:p w14:paraId="3881F50F" w14:textId="77777777" w:rsidR="001A24EE" w:rsidRDefault="00D45A14" w:rsidP="00E84406">
      <w:pPr>
        <w:pStyle w:val="berschrift1"/>
        <w:spacing w:after="360"/>
        <w:rPr>
          <w:color w:val="00A0DC"/>
          <w:szCs w:val="32"/>
        </w:rPr>
      </w:pPr>
      <w:r>
        <w:rPr>
          <w:rFonts w:hint="eastAsia"/>
          <w:color w:val="00A0DC"/>
          <w:szCs w:val="32"/>
        </w:rPr>
        <w:t>木工所での切断に向けた HOMAG のイノベーション</w:t>
      </w:r>
    </w:p>
    <w:p w14:paraId="6CA31424" w14:textId="7463803F" w:rsidR="00C567E9" w:rsidRPr="004C1F91" w:rsidRDefault="00426E86" w:rsidP="00BC0963">
      <w:pPr>
        <w:rPr>
          <w:sz w:val="22"/>
          <w:szCs w:val="22"/>
        </w:rPr>
      </w:pPr>
      <w:r>
        <w:rPr>
          <w:rFonts w:hint="eastAsia"/>
          <w:sz w:val="22"/>
          <w:szCs w:val="22"/>
        </w:rPr>
        <w:t xml:space="preserve">自動化されていますが、適度です。シンプルですが、スマートです。多彩で、迅速に切り替えられます。木工所での切断に向けた HOMAG の最新のイノベーションにはこのような長所があります。HOLZ-HANDWERK では、パネル分割の最新機能をご覧いただけます。イノベーションの範囲は、SAWTEQ B-300 </w:t>
      </w:r>
      <w:proofErr w:type="spellStart"/>
      <w:r>
        <w:rPr>
          <w:rFonts w:hint="eastAsia"/>
          <w:sz w:val="22"/>
          <w:szCs w:val="22"/>
        </w:rPr>
        <w:t>flexTec</w:t>
      </w:r>
      <w:proofErr w:type="spellEnd"/>
      <w:r>
        <w:rPr>
          <w:rFonts w:hint="eastAsia"/>
          <w:sz w:val="22"/>
          <w:szCs w:val="22"/>
        </w:rPr>
        <w:t xml:space="preserve"> ロボットソーから、非常にコンパクトな SAWTEQ B-130 およびインテリジェントなツール/材料管理用の実用的なソリューションにまで及びます。</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rFonts w:hint="eastAsia"/>
          <w:color w:val="00A0DC"/>
          <w:sz w:val="24"/>
          <w:szCs w:val="24"/>
        </w:rPr>
        <w:t xml:space="preserve">自動的に効率化。非常にフレキシブル。 </w:t>
      </w:r>
      <w:r>
        <w:rPr>
          <w:rFonts w:hint="eastAsia"/>
          <w:color w:val="00A0DC"/>
          <w:sz w:val="24"/>
          <w:szCs w:val="24"/>
        </w:rPr>
        <w:br/>
        <w:t xml:space="preserve">SAWTEQ B-300 </w:t>
      </w:r>
      <w:proofErr w:type="spellStart"/>
      <w:r>
        <w:rPr>
          <w:rFonts w:hint="eastAsia"/>
          <w:color w:val="00A0DC"/>
          <w:sz w:val="24"/>
          <w:szCs w:val="24"/>
        </w:rPr>
        <w:t>flexTec</w:t>
      </w:r>
      <w:proofErr w:type="spellEnd"/>
      <w:r>
        <w:rPr>
          <w:rFonts w:hint="eastAsia"/>
          <w:color w:val="00A0DC"/>
          <w:sz w:val="24"/>
          <w:szCs w:val="24"/>
        </w:rPr>
        <w:t xml:space="preserve"> – 木工所向けのロボットソー</w:t>
      </w:r>
    </w:p>
    <w:p w14:paraId="7672DE6A" w14:textId="01552C3E" w:rsidR="00693D29" w:rsidRPr="004C1F91" w:rsidRDefault="00D87033" w:rsidP="00D95E48">
      <w:pPr>
        <w:rPr>
          <w:sz w:val="22"/>
          <w:szCs w:val="22"/>
        </w:rPr>
      </w:pPr>
      <w:r>
        <w:rPr>
          <w:rFonts w:hint="eastAsia"/>
          <w:sz w:val="22"/>
          <w:szCs w:val="22"/>
        </w:rPr>
        <w:t xml:space="preserve">切り替えが可能であることは、木工所で最も重要な機能の 1 つです。それは、切断においてプログラムに小ロットがあり、できる限り自動化された処理が必要なこともあれば、パッケージに大きなロットがあり、多くの量が要求されることもあるからです。その間にも時々、短期の急ぎの仕事が入ってきます。HOMAG は </w:t>
      </w:r>
      <w:r>
        <w:rPr>
          <w:rFonts w:hint="eastAsia"/>
          <w:b/>
          <w:bCs/>
          <w:sz w:val="22"/>
          <w:szCs w:val="22"/>
        </w:rPr>
        <w:t xml:space="preserve">SAWTEQ B-300 </w:t>
      </w:r>
      <w:proofErr w:type="spellStart"/>
      <w:r>
        <w:rPr>
          <w:rFonts w:hint="eastAsia"/>
          <w:b/>
          <w:bCs/>
          <w:sz w:val="22"/>
          <w:szCs w:val="22"/>
        </w:rPr>
        <w:t>flexTec</w:t>
      </w:r>
      <w:proofErr w:type="spellEnd"/>
      <w:r>
        <w:rPr>
          <w:rFonts w:hint="eastAsia"/>
          <w:sz w:val="22"/>
          <w:szCs w:val="22"/>
        </w:rPr>
        <w:t xml:space="preserve"> および構造の似ている </w:t>
      </w:r>
      <w:r>
        <w:rPr>
          <w:rFonts w:hint="eastAsia"/>
          <w:b/>
          <w:bCs/>
          <w:sz w:val="22"/>
          <w:szCs w:val="22"/>
        </w:rPr>
        <w:t xml:space="preserve">SAWTEQ B-400 </w:t>
      </w:r>
      <w:proofErr w:type="spellStart"/>
      <w:r>
        <w:rPr>
          <w:rFonts w:hint="eastAsia"/>
          <w:b/>
          <w:bCs/>
          <w:sz w:val="22"/>
          <w:szCs w:val="22"/>
        </w:rPr>
        <w:t>flexTec</w:t>
      </w:r>
      <w:proofErr w:type="spellEnd"/>
      <w:r>
        <w:rPr>
          <w:rFonts w:hint="eastAsia"/>
          <w:sz w:val="22"/>
          <w:szCs w:val="22"/>
        </w:rPr>
        <w:t xml:space="preserve"> により、要件の全範囲に対応する 2 種類の鋸を同時に提供しています。</w:t>
      </w:r>
    </w:p>
    <w:p w14:paraId="2F343543" w14:textId="77777777" w:rsidR="005B689C" w:rsidRPr="004C1F91" w:rsidRDefault="00FA784D" w:rsidP="00D95E48">
      <w:pPr>
        <w:rPr>
          <w:sz w:val="22"/>
          <w:szCs w:val="22"/>
        </w:rPr>
      </w:pPr>
      <w:r>
        <w:rPr>
          <w:rFonts w:hint="eastAsia"/>
          <w:sz w:val="22"/>
          <w:szCs w:val="22"/>
        </w:rPr>
        <w:t>どちらの鋸にも、長いライン全体でロットサイズ 1 の切断を無人で処理できる産業用ロボットが装備され、1 シフト当たり最大 800 個の部品が製造されます。さらに、オペレータは必要に応じて簡単に鋸を手動モードに切り替えることができます。その後、すべての機能が従来の HOMAG のシングルソーと同様に使用できます。また、最大限の柔軟性を備えているため、例えば、途中で数枚のパネルを手</w:t>
      </w:r>
      <w:r>
        <w:rPr>
          <w:rFonts w:hint="eastAsia"/>
          <w:sz w:val="22"/>
          <w:szCs w:val="22"/>
        </w:rPr>
        <w:lastRenderedPageBreak/>
        <w:t xml:space="preserve">動で分割するために、ロボットによる切断を一時的に中断することもできます。その後、オペレータが再び自動モードに切り替えれば、ロボットは先ほど中断された切断図面の処理を続行します。この操作のために、ロボット工学の知識は必要ありません。 </w:t>
      </w:r>
    </w:p>
    <w:p w14:paraId="7AAF31AB" w14:textId="77777777" w:rsidR="00C13858" w:rsidRPr="004C1F91" w:rsidRDefault="00D4277D" w:rsidP="00D95E48">
      <w:pPr>
        <w:rPr>
          <w:sz w:val="22"/>
          <w:szCs w:val="22"/>
        </w:rPr>
      </w:pPr>
      <w:r>
        <w:rPr>
          <w:rFonts w:hint="eastAsia"/>
          <w:sz w:val="22"/>
          <w:szCs w:val="22"/>
        </w:rPr>
        <w:t xml:space="preserve">メッセ会場では、HOMAG のエキスパートがこの原理を </w:t>
      </w:r>
      <w:r>
        <w:rPr>
          <w:rFonts w:hint="eastAsia"/>
          <w:b/>
          <w:bCs/>
          <w:sz w:val="22"/>
          <w:szCs w:val="22"/>
        </w:rPr>
        <w:t xml:space="preserve">SAWTEQ B-300 </w:t>
      </w:r>
      <w:proofErr w:type="spellStart"/>
      <w:r>
        <w:rPr>
          <w:rFonts w:hint="eastAsia"/>
          <w:b/>
          <w:bCs/>
          <w:sz w:val="22"/>
          <w:szCs w:val="22"/>
        </w:rPr>
        <w:t>flexTec</w:t>
      </w:r>
      <w:proofErr w:type="spellEnd"/>
      <w:r>
        <w:rPr>
          <w:rFonts w:hint="eastAsia"/>
          <w:sz w:val="22"/>
          <w:szCs w:val="22"/>
        </w:rPr>
        <w:t xml:space="preserve"> で実際にお見せします。鋸には、自動送り込み用にリフトテーブルが 1 つ組み込まれています。これに加えて、無人製造時にロボットが積み降ろしを行う 4 つのリフトテーブルが南側出口にあります。メッセ来場者の方はさらに、HOMAG のロボットソーによる作業をさらに柔軟にするいくつかの改良点や新開発に関心を持たれることでしょう。例えば、パネルサイズに関する開発です。 </w:t>
      </w:r>
    </w:p>
    <w:p w14:paraId="6E457EBB" w14:textId="77777777" w:rsidR="00AD5465" w:rsidRPr="004C1F91" w:rsidRDefault="00E33174" w:rsidP="00AD5465">
      <w:pPr>
        <w:rPr>
          <w:b/>
          <w:sz w:val="22"/>
          <w:szCs w:val="22"/>
        </w:rPr>
      </w:pPr>
      <w:r>
        <w:rPr>
          <w:rFonts w:hint="eastAsia"/>
          <w:b/>
          <w:sz w:val="22"/>
          <w:szCs w:val="22"/>
        </w:rPr>
        <w:t xml:space="preserve">新情報: さらなる柔軟性と自動化のための改良 </w:t>
      </w:r>
    </w:p>
    <w:p w14:paraId="7B1BBDAC" w14:textId="607238B9" w:rsidR="00E525CB" w:rsidRPr="004C1F91" w:rsidRDefault="004129DF" w:rsidP="00D95E48">
      <w:pPr>
        <w:rPr>
          <w:sz w:val="22"/>
          <w:szCs w:val="22"/>
        </w:rPr>
      </w:pPr>
      <w:r>
        <w:rPr>
          <w:rFonts w:hint="eastAsia"/>
          <w:sz w:val="22"/>
          <w:szCs w:val="22"/>
        </w:rPr>
        <w:t>将来的には、3,200 mm を超える長さのパネル材もオペレータの操作で加工できるようになります。同時に、ロボット操作で切断可能な最小部材のサイズをさらに小さくすることができました。これにより、無人製造の部材の範囲が拡大し、生産の柔軟性も向上します。</w:t>
      </w:r>
    </w:p>
    <w:p w14:paraId="5E6A9645" w14:textId="77777777" w:rsidR="00925851" w:rsidRPr="004C1F91" w:rsidRDefault="00505150" w:rsidP="00D95E48">
      <w:pPr>
        <w:rPr>
          <w:sz w:val="22"/>
          <w:szCs w:val="22"/>
        </w:rPr>
      </w:pPr>
      <w:r>
        <w:rPr>
          <w:rFonts w:hint="eastAsia"/>
          <w:sz w:val="22"/>
          <w:szCs w:val="22"/>
        </w:rPr>
        <w:t xml:space="preserve">同じ方向に向かって、さらに別のイノベーションが進められています。それは、完全に自動化された廃棄物処理です。その原理は、内蔵のディスクホイールカッターが、直接吸引を利用して、接続されている焼却炉に直接入る程度に廃棄物を切断するというものです。これまでのように廃棄物がコンテナに輸送され、一時的に保管されることがなくなります。そのメリットは、廃棄物コンテナがいっぱいになって、ロボットの運転が中断されることがないという点です。これにより、オペレータの介入が必要な回数がさらに減り、エラーが回避され、アウトプットが高まります。オペレータ自身は、それよりも価値を生む作業に従事できます。 </w:t>
      </w:r>
    </w:p>
    <w:p w14:paraId="24A7983A" w14:textId="77777777" w:rsidR="00FE0AC6" w:rsidRPr="004C1F91" w:rsidRDefault="00F87416" w:rsidP="00FE0AC6">
      <w:pPr>
        <w:rPr>
          <w:b/>
          <w:sz w:val="22"/>
          <w:szCs w:val="22"/>
        </w:rPr>
      </w:pPr>
      <w:r>
        <w:rPr>
          <w:rFonts w:hint="eastAsia"/>
          <w:b/>
          <w:sz w:val="22"/>
          <w:szCs w:val="22"/>
        </w:rPr>
        <w:t>操作と取扱いのさらなる最適化</w:t>
      </w:r>
    </w:p>
    <w:p w14:paraId="4C879D4B" w14:textId="77777777" w:rsidR="00614990" w:rsidRPr="004C1F91" w:rsidRDefault="00163FF6" w:rsidP="00D95E48">
      <w:pPr>
        <w:rPr>
          <w:sz w:val="22"/>
          <w:szCs w:val="22"/>
        </w:rPr>
      </w:pPr>
      <w:r>
        <w:rPr>
          <w:rFonts w:hint="eastAsia"/>
          <w:sz w:val="22"/>
          <w:szCs w:val="22"/>
        </w:rPr>
        <w:lastRenderedPageBreak/>
        <w:t xml:space="preserve">鋸のオペレータの負担を軽減し、それによって他の作業のためのキャパシティを確保する、という目標のために、HOMAG の開発者はソフトウェア側でもいくつかの着想を得ました。HOLZ-HANDWERK に向けて、同時にいくつかの初登場機能が発表されています。事前情報としては、それぞれがロボットソーの操作と取扱いをさらに簡単にし、自動化のレベルを上げ、加工の透明性と柔軟性を高めるものとなっています。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rFonts w:hint="eastAsia"/>
          <w:color w:val="00A0DC"/>
          <w:sz w:val="24"/>
          <w:szCs w:val="24"/>
        </w:rPr>
        <w:t xml:space="preserve">シンプルで効率的: 最初からインテリジェントなテクノロジーを搭載 </w:t>
      </w:r>
    </w:p>
    <w:p w14:paraId="7F7FCC5C" w14:textId="77777777" w:rsidR="00E8375F" w:rsidRPr="004C1F91" w:rsidRDefault="00E439B1" w:rsidP="004A7A32">
      <w:pPr>
        <w:rPr>
          <w:sz w:val="22"/>
          <w:szCs w:val="22"/>
        </w:rPr>
      </w:pPr>
      <w:r>
        <w:rPr>
          <w:rFonts w:hint="eastAsia"/>
          <w:sz w:val="22"/>
          <w:szCs w:val="22"/>
        </w:rPr>
        <w:t>切断における最大限の効率と柔軟性を備えたシンプルな機械操作: HOMAG の最も小さい鋸でさえ、これらの長所が印象的です。</w:t>
      </w:r>
      <w:r>
        <w:rPr>
          <w:rFonts w:hint="eastAsia"/>
          <w:b/>
          <w:bCs/>
          <w:sz w:val="22"/>
          <w:szCs w:val="22"/>
        </w:rPr>
        <w:t>SAWTEQ B-130</w:t>
      </w:r>
      <w:r>
        <w:rPr>
          <w:rFonts w:hint="eastAsia"/>
          <w:sz w:val="22"/>
          <w:szCs w:val="22"/>
        </w:rPr>
        <w:t xml:space="preserve"> の場合から見てみましょう。これは、十分に装備されたスライド式テーブルソーと同じような価格ですが、はるかに精密で効率的に切断を行います。これを可能にするのは、定評のあるテクノロジーと </w:t>
      </w:r>
      <w:proofErr w:type="spellStart"/>
      <w:r>
        <w:rPr>
          <w:rFonts w:hint="eastAsia"/>
          <w:sz w:val="22"/>
          <w:szCs w:val="22"/>
        </w:rPr>
        <w:t>intelliGuide</w:t>
      </w:r>
      <w:proofErr w:type="spellEnd"/>
      <w:r>
        <w:rPr>
          <w:rFonts w:hint="eastAsia"/>
          <w:sz w:val="22"/>
          <w:szCs w:val="22"/>
        </w:rPr>
        <w:t xml:space="preserve"> </w:t>
      </w:r>
      <w:proofErr w:type="spellStart"/>
      <w:r>
        <w:rPr>
          <w:rFonts w:hint="eastAsia"/>
          <w:sz w:val="22"/>
          <w:szCs w:val="22"/>
        </w:rPr>
        <w:t>basic</w:t>
      </w:r>
      <w:proofErr w:type="spellEnd"/>
      <w:r>
        <w:rPr>
          <w:rFonts w:hint="eastAsia"/>
          <w:sz w:val="22"/>
          <w:szCs w:val="22"/>
        </w:rPr>
        <w:t xml:space="preserve"> などの未来志向のソリューションの組み合わせです。 </w:t>
      </w:r>
    </w:p>
    <w:p w14:paraId="15054FC2" w14:textId="300AB300" w:rsidR="004A7A32" w:rsidRPr="004C1F91" w:rsidRDefault="00F6104B" w:rsidP="004A7A32">
      <w:pPr>
        <w:rPr>
          <w:sz w:val="22"/>
          <w:szCs w:val="22"/>
        </w:rPr>
      </w:pPr>
      <w:r>
        <w:rPr>
          <w:rFonts w:hint="eastAsia"/>
          <w:sz w:val="22"/>
          <w:szCs w:val="22"/>
        </w:rPr>
        <w:t>革新的なオペレータアシスタンスシステムが、切断ライン上の LED 光信号を使用して、切断プロセス全体を通じて鋸のオペレータを直感的かつ安全にガイドします。これにより、パネル分割の際のエラー確率を最小限に抑えた高い連続アウトプットが保証されます。</w:t>
      </w:r>
      <w:proofErr w:type="spellStart"/>
      <w:r>
        <w:rPr>
          <w:rFonts w:hint="eastAsia"/>
          <w:sz w:val="22"/>
          <w:szCs w:val="22"/>
        </w:rPr>
        <w:t>intelliGuide</w:t>
      </w:r>
      <w:proofErr w:type="spellEnd"/>
      <w:r>
        <w:rPr>
          <w:rFonts w:hint="eastAsia"/>
          <w:sz w:val="22"/>
          <w:szCs w:val="22"/>
        </w:rPr>
        <w:t xml:space="preserve"> </w:t>
      </w:r>
      <w:proofErr w:type="spellStart"/>
      <w:r>
        <w:rPr>
          <w:rFonts w:hint="eastAsia"/>
          <w:sz w:val="22"/>
          <w:szCs w:val="22"/>
        </w:rPr>
        <w:t>basic</w:t>
      </w:r>
      <w:proofErr w:type="spellEnd"/>
      <w:r>
        <w:rPr>
          <w:rFonts w:hint="eastAsia"/>
          <w:sz w:val="22"/>
          <w:szCs w:val="22"/>
        </w:rPr>
        <w:t xml:space="preserve"> を使用すれば、SAWTEQ B-130 にこのクラスでまさに比類のないセールスポイントが生まれます。 </w:t>
      </w:r>
    </w:p>
    <w:p w14:paraId="09426404" w14:textId="77777777" w:rsidR="00F07700" w:rsidRPr="004C1F91" w:rsidRDefault="00F07700" w:rsidP="00F07700">
      <w:pPr>
        <w:rPr>
          <w:b/>
          <w:sz w:val="22"/>
          <w:szCs w:val="22"/>
        </w:rPr>
      </w:pPr>
      <w:r>
        <w:rPr>
          <w:rFonts w:hint="eastAsia"/>
          <w:b/>
          <w:sz w:val="22"/>
          <w:szCs w:val="22"/>
        </w:rPr>
        <w:t xml:space="preserve">新情報: 3,800 mm の切断長さと Easy2Feed による送り込み </w:t>
      </w:r>
    </w:p>
    <w:p w14:paraId="5303A2A7" w14:textId="1D117085" w:rsidR="00F23357" w:rsidRPr="004C1F91" w:rsidRDefault="00DE0F87" w:rsidP="00F23357">
      <w:pPr>
        <w:rPr>
          <w:sz w:val="22"/>
          <w:szCs w:val="22"/>
        </w:rPr>
      </w:pPr>
      <w:r>
        <w:rPr>
          <w:rFonts w:hint="eastAsia"/>
          <w:sz w:val="22"/>
          <w:szCs w:val="22"/>
        </w:rPr>
        <w:t xml:space="preserve">もう 1 つの初登場: HOLZ-HANDWERK に向けて、HOMAG は </w:t>
      </w:r>
      <w:r>
        <w:rPr>
          <w:rFonts w:hint="eastAsia"/>
          <w:b/>
          <w:bCs/>
          <w:sz w:val="22"/>
          <w:szCs w:val="22"/>
        </w:rPr>
        <w:t>SAWTEQ B-130</w:t>
      </w:r>
      <w:r>
        <w:rPr>
          <w:rFonts w:hint="eastAsia"/>
          <w:sz w:val="22"/>
          <w:szCs w:val="22"/>
        </w:rPr>
        <w:t xml:space="preserve"> の最大切断長さを 3,800 mm まで大幅に拡張しています。これにより、エントリーレベルの鋸でも、ご希望に応じて、より大きなサイズのパネルを余裕を持って快適に切断できます。</w:t>
      </w:r>
    </w:p>
    <w:p w14:paraId="62FE84E9" w14:textId="36EE822F" w:rsidR="005C05EB" w:rsidRPr="004C1F91" w:rsidRDefault="00872C76" w:rsidP="00AC2A8B">
      <w:pPr>
        <w:rPr>
          <w:sz w:val="22"/>
          <w:szCs w:val="22"/>
        </w:rPr>
      </w:pPr>
      <w:r>
        <w:rPr>
          <w:rFonts w:hint="eastAsia"/>
          <w:sz w:val="22"/>
          <w:szCs w:val="22"/>
        </w:rPr>
        <w:lastRenderedPageBreak/>
        <w:t xml:space="preserve">もう 1 つのメリットは、切断長さが 3,800 mm の場合、SAWTEQ B-130 はオプションで、自動送り込み用の Easy2Feed を装備できることです。このために、切断リフトテーブルが後部機械テーブルに組み込まれています。これは、後部機械エリアからパネル束全体と一緒に簡単にロードできるため、プロセスがさらにスムーズでスピーディになります。 </w:t>
      </w:r>
    </w:p>
    <w:p w14:paraId="091AD46F" w14:textId="0ABD5C09" w:rsidR="00325050" w:rsidRPr="004C1F91" w:rsidRDefault="00FC79A1" w:rsidP="00325050">
      <w:pPr>
        <w:rPr>
          <w:b/>
          <w:sz w:val="22"/>
          <w:szCs w:val="22"/>
        </w:rPr>
      </w:pPr>
      <w:r>
        <w:rPr>
          <w:rFonts w:hint="eastAsia"/>
          <w:b/>
          <w:sz w:val="22"/>
          <w:szCs w:val="22"/>
        </w:rPr>
        <w:t xml:space="preserve">大幅に拡張された装備オプションを備えた SAWTEQ B-200 </w:t>
      </w:r>
    </w:p>
    <w:p w14:paraId="0993C078" w14:textId="77777777" w:rsidR="0074538A" w:rsidRPr="004C1F91" w:rsidRDefault="00F23357" w:rsidP="00F23357">
      <w:pPr>
        <w:rPr>
          <w:sz w:val="22"/>
          <w:szCs w:val="22"/>
        </w:rPr>
      </w:pPr>
      <w:r>
        <w:rPr>
          <w:rFonts w:hint="eastAsia"/>
          <w:sz w:val="22"/>
          <w:szCs w:val="22"/>
        </w:rPr>
        <w:t xml:space="preserve">改良された </w:t>
      </w:r>
      <w:r>
        <w:rPr>
          <w:rFonts w:hint="eastAsia"/>
          <w:b/>
          <w:sz w:val="22"/>
          <w:szCs w:val="22"/>
        </w:rPr>
        <w:t>SAWTEQ B-200</w:t>
      </w:r>
      <w:r>
        <w:rPr>
          <w:rFonts w:hint="eastAsia"/>
          <w:sz w:val="22"/>
          <w:szCs w:val="22"/>
        </w:rPr>
        <w:t xml:space="preserve"> が木工所にさらなるパワーと柔軟性をもたらします。このコンパクトソーの鋸刃突出量は標準で 65 mm ですが、オプションで 80 mm または 95 mm に拡張することができます。新しい点は、HOLZ-HANDWERK 以降、すべての SAWTEQ B-200 鋸に、</w:t>
      </w:r>
      <w:proofErr w:type="spellStart"/>
      <w:r>
        <w:rPr>
          <w:rFonts w:hint="eastAsia"/>
          <w:sz w:val="22"/>
          <w:szCs w:val="22"/>
        </w:rPr>
        <w:t>powerTouch</w:t>
      </w:r>
      <w:proofErr w:type="spellEnd"/>
      <w:r>
        <w:rPr>
          <w:rFonts w:hint="eastAsia"/>
          <w:sz w:val="22"/>
          <w:szCs w:val="22"/>
        </w:rPr>
        <w:t xml:space="preserve"> を含む 24 インチモニターが装備されることです。さらに、オプションで追加機能「電動溝調整」を使用できるようになります。それにより、この鋸ではどのマシニングセンターよりも高速で溝切りができるようになります。 </w:t>
      </w:r>
    </w:p>
    <w:p w14:paraId="76B9FE11" w14:textId="0C826071" w:rsidR="003C45C7" w:rsidRPr="004C1F91" w:rsidRDefault="0064441F" w:rsidP="00F23357">
      <w:pPr>
        <w:rPr>
          <w:sz w:val="22"/>
          <w:szCs w:val="22"/>
        </w:rPr>
      </w:pPr>
      <w:r>
        <w:rPr>
          <w:rFonts w:hint="eastAsia"/>
          <w:sz w:val="22"/>
          <w:szCs w:val="22"/>
        </w:rPr>
        <w:t xml:space="preserve">ハイライトとしては、HOLZ-HANDWERK 以降、特許を取得した HOMAG の </w:t>
      </w:r>
      <w:proofErr w:type="spellStart"/>
      <w:r>
        <w:rPr>
          <w:rFonts w:hint="eastAsia"/>
          <w:sz w:val="22"/>
          <w:szCs w:val="22"/>
        </w:rPr>
        <w:t>dustEx</w:t>
      </w:r>
      <w:proofErr w:type="spellEnd"/>
      <w:r>
        <w:rPr>
          <w:rFonts w:hint="eastAsia"/>
          <w:sz w:val="22"/>
          <w:szCs w:val="22"/>
        </w:rPr>
        <w:t xml:space="preserve"> テクノロジーをコンパクトな SAWTEQ B-200 鋸にも搭載できる点が挙げられます。これにより、表面に傷がつくリスクがほぼゼロになります。これは、切断ライン上の特別なコンビネーションノズルによって実現されます。このノズルは、粉塵や切削屑を的確にアングルルーラーに送り、さらに改良された吸塵装置に送ります。このため、ダストカットもきれいかつ快適に行われます。</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rFonts w:hint="eastAsia"/>
          <w:color w:val="00A0DC"/>
          <w:sz w:val="24"/>
          <w:szCs w:val="24"/>
        </w:rPr>
        <w:t>材料およびツール管理のための HOMAG のイノベーション</w:t>
      </w:r>
    </w:p>
    <w:p w14:paraId="7B6D7F47" w14:textId="7EC01710" w:rsidR="00D32C14" w:rsidRPr="004C1F91" w:rsidRDefault="00E20DAA" w:rsidP="00D32C14">
      <w:pPr>
        <w:rPr>
          <w:rFonts w:cs="Arial"/>
          <w:sz w:val="22"/>
          <w:szCs w:val="22"/>
        </w:rPr>
      </w:pPr>
      <w:r>
        <w:rPr>
          <w:rFonts w:cs="Arial" w:hint="eastAsia"/>
          <w:sz w:val="22"/>
          <w:szCs w:val="22"/>
        </w:rPr>
        <w:t>HOMAG は、木工所における材料およびツール管理のためのエキサイティングで革新的なソリューションも提供します。その目標は、ここでも機械オペレータの作業を簡素化し、プロセスをエラーのない効率</w:t>
      </w:r>
      <w:r>
        <w:rPr>
          <w:rFonts w:cs="Arial" w:hint="eastAsia"/>
          <w:sz w:val="22"/>
          <w:szCs w:val="22"/>
        </w:rPr>
        <w:lastRenderedPageBreak/>
        <w:t xml:space="preserve">的なものにすることです。これはまさに、HOMAG </w:t>
      </w:r>
      <w:proofErr w:type="spellStart"/>
      <w:r>
        <w:rPr>
          <w:rFonts w:cs="Arial" w:hint="eastAsia"/>
          <w:b/>
          <w:bCs/>
          <w:sz w:val="22"/>
          <w:szCs w:val="22"/>
        </w:rPr>
        <w:t>toolManager</w:t>
      </w:r>
      <w:proofErr w:type="spellEnd"/>
      <w:r>
        <w:rPr>
          <w:rFonts w:cs="Arial" w:hint="eastAsia"/>
          <w:sz w:val="22"/>
          <w:szCs w:val="22"/>
        </w:rPr>
        <w:t xml:space="preserve"> が </w:t>
      </w:r>
      <w:proofErr w:type="spellStart"/>
      <w:r>
        <w:rPr>
          <w:rFonts w:cs="Arial" w:hint="eastAsia"/>
          <w:sz w:val="22"/>
          <w:szCs w:val="22"/>
        </w:rPr>
        <w:t>tapio</w:t>
      </w:r>
      <w:proofErr w:type="spellEnd"/>
      <w:r>
        <w:rPr>
          <w:rFonts w:cs="Arial" w:hint="eastAsia"/>
          <w:sz w:val="22"/>
          <w:szCs w:val="22"/>
        </w:rPr>
        <w:t xml:space="preserve"> エコシステムで約束していることです。 </w:t>
      </w:r>
    </w:p>
    <w:p w14:paraId="763570B1" w14:textId="77777777" w:rsidR="00D32C14" w:rsidRPr="004C1F91" w:rsidRDefault="007E2F28" w:rsidP="00D32C14">
      <w:pPr>
        <w:rPr>
          <w:rFonts w:cs="Arial"/>
          <w:sz w:val="22"/>
          <w:szCs w:val="22"/>
        </w:rPr>
      </w:pPr>
      <w:r>
        <w:rPr>
          <w:rFonts w:cs="Arial" w:hint="eastAsia"/>
          <w:sz w:val="22"/>
          <w:szCs w:val="22"/>
        </w:rPr>
        <w:t>最初の実用経験から判明したことは、</w:t>
      </w:r>
      <w:proofErr w:type="spellStart"/>
      <w:r>
        <w:rPr>
          <w:rFonts w:cs="Arial" w:hint="eastAsia"/>
          <w:b/>
          <w:bCs/>
          <w:sz w:val="22"/>
          <w:szCs w:val="22"/>
        </w:rPr>
        <w:t>toolManager</w:t>
      </w:r>
      <w:proofErr w:type="spellEnd"/>
      <w:r>
        <w:rPr>
          <w:rFonts w:cs="Arial" w:hint="eastAsia"/>
          <w:sz w:val="22"/>
          <w:szCs w:val="22"/>
        </w:rPr>
        <w:t xml:space="preserve"> を使用して企業のツールを一元管理できることです。ユーザーは、個々のツールに関するすべての情報を呼び出して、接続されている機械にロードすることができます。このために必要なデータは、多くのツールメーカーによって既に保存されています。例えば、鋸刃の場合、形状、回転数および材料の制限に関する情報が保存されています。ユーザーは、スマートフォンまたはタブレット経由でツールのバーコードをスキャンするだけです。そうすれば、ユーザーはすぐに情報を受け取って、鋸に転送できます。結果として、長時間データを探すことがなくなり、明らかにエラーが減ります。</w:t>
      </w:r>
    </w:p>
    <w:p w14:paraId="26D1898B" w14:textId="77777777" w:rsidR="00D32C14" w:rsidRPr="004C1F91" w:rsidRDefault="00754EA7" w:rsidP="00D32C14">
      <w:pPr>
        <w:rPr>
          <w:rFonts w:cs="Arial"/>
          <w:sz w:val="22"/>
          <w:szCs w:val="22"/>
        </w:rPr>
      </w:pPr>
      <w:r>
        <w:rPr>
          <w:rFonts w:cs="Arial" w:hint="eastAsia"/>
          <w:sz w:val="22"/>
          <w:szCs w:val="22"/>
        </w:rPr>
        <w:t>さらに、自身のデータを保存して、管理することができます。こうして、例えば、ツールの固定ペアを定義することができます。どの毛引き鋸刃をどの主鋸刃と一緒に使用する必要があるかという定義です。使用期間、耐用期間、研磨サイクルなどの工具履歴に関するデータも保存できます。</w:t>
      </w:r>
    </w:p>
    <w:p w14:paraId="6A1180BE" w14:textId="490BC0B0" w:rsidR="00D45A14" w:rsidRPr="004C1F91" w:rsidRDefault="00FC2A7E" w:rsidP="007A0CAA">
      <w:pPr>
        <w:rPr>
          <w:sz w:val="22"/>
          <w:szCs w:val="22"/>
        </w:rPr>
      </w:pPr>
      <w:proofErr w:type="spellStart"/>
      <w:r>
        <w:rPr>
          <w:rFonts w:cs="Arial" w:hint="eastAsia"/>
          <w:color w:val="000000"/>
          <w:sz w:val="22"/>
          <w:szCs w:val="22"/>
        </w:rPr>
        <w:t>toolManager</w:t>
      </w:r>
      <w:proofErr w:type="spellEnd"/>
      <w:r>
        <w:rPr>
          <w:rFonts w:cs="Arial" w:hint="eastAsia"/>
          <w:color w:val="000000"/>
          <w:sz w:val="22"/>
          <w:szCs w:val="22"/>
        </w:rPr>
        <w:t xml:space="preserve"> と同様に、HOMAG は将来、</w:t>
      </w:r>
      <w:proofErr w:type="spellStart"/>
      <w:r>
        <w:rPr>
          <w:rFonts w:cs="Arial" w:hint="eastAsia"/>
          <w:b/>
          <w:bCs/>
          <w:color w:val="000000"/>
          <w:sz w:val="22"/>
          <w:szCs w:val="22"/>
        </w:rPr>
        <w:t>materialManager</w:t>
      </w:r>
      <w:proofErr w:type="spellEnd"/>
      <w:r>
        <w:rPr>
          <w:rFonts w:cs="Arial" w:hint="eastAsia"/>
          <w:color w:val="000000"/>
          <w:sz w:val="22"/>
          <w:szCs w:val="22"/>
        </w:rPr>
        <w:t xml:space="preserve"> も提供します。これもまた </w:t>
      </w:r>
      <w:proofErr w:type="spellStart"/>
      <w:r>
        <w:rPr>
          <w:rFonts w:cs="Arial" w:hint="eastAsia"/>
          <w:color w:val="000000"/>
          <w:sz w:val="22"/>
          <w:szCs w:val="22"/>
        </w:rPr>
        <w:t>tapio</w:t>
      </w:r>
      <w:proofErr w:type="spellEnd"/>
      <w:r>
        <w:rPr>
          <w:rFonts w:cs="Arial" w:hint="eastAsia"/>
          <w:color w:val="000000"/>
          <w:sz w:val="22"/>
          <w:szCs w:val="22"/>
        </w:rPr>
        <w:t xml:space="preserve"> ベースであり、材料クラスと密度や平均重量などの特性に関する情報を保存します。ユーザーは、自分が管理するパネルをこれらのクラスに割り当てることができます。</w:t>
      </w:r>
    </w:p>
    <w:p w14:paraId="3C84EE10" w14:textId="77777777" w:rsidR="00CC5E48" w:rsidRDefault="00CC5E48">
      <w:pPr>
        <w:widowControl/>
        <w:spacing w:after="0" w:line="240" w:lineRule="auto"/>
        <w:rPr>
          <w:szCs w:val="24"/>
        </w:rPr>
      </w:pPr>
      <w:r>
        <w:rPr>
          <w:rFonts w:hint="eastAsia"/>
        </w:rPr>
        <w:br w:type="page"/>
      </w:r>
    </w:p>
    <w:p w14:paraId="52ADAB03" w14:textId="77777777" w:rsidR="00E966FD" w:rsidRPr="00E966FD" w:rsidRDefault="00CC5E48" w:rsidP="00E966FD">
      <w:pPr>
        <w:widowControl/>
        <w:spacing w:after="0" w:line="240" w:lineRule="auto"/>
        <w:rPr>
          <w:szCs w:val="24"/>
        </w:rPr>
      </w:pPr>
      <w:r>
        <w:rPr>
          <w:rFonts w:hint="eastAsia"/>
          <w:b/>
          <w:szCs w:val="24"/>
        </w:rPr>
        <w:lastRenderedPageBreak/>
        <w:t>画像:</w:t>
      </w:r>
      <w:r>
        <w:rPr>
          <w:rFonts w:hint="eastAsia"/>
          <w:b/>
          <w:szCs w:val="24"/>
        </w:rPr>
        <w:br/>
      </w:r>
      <w:r>
        <w:rPr>
          <w:rFonts w:hint="eastAsia"/>
        </w:rPr>
        <w:t>画像素材の提供元: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rFonts w:hint="eastAsia"/>
          <w:noProof/>
          <w:lang w:eastAsia="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8A0D2D">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8A0D2D">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rFonts w:hint="eastAsia"/>
          <w:b/>
          <w:szCs w:val="24"/>
        </w:rPr>
        <w:t>画像 1-3:</w:t>
      </w:r>
    </w:p>
    <w:p w14:paraId="3F42223B" w14:textId="77777777" w:rsidR="001C7D2C" w:rsidRPr="001E4B87" w:rsidRDefault="00E966FD">
      <w:pPr>
        <w:widowControl/>
        <w:spacing w:after="0" w:line="240" w:lineRule="auto"/>
        <w:rPr>
          <w:sz w:val="20"/>
        </w:rPr>
      </w:pPr>
      <w:r>
        <w:rPr>
          <w:rFonts w:hint="eastAsia"/>
          <w:sz w:val="20"/>
        </w:rPr>
        <w:t xml:space="preserve">HOLZ-HANDWERK 2020 の来場者は、HOMAG SAWTEQ B-300 </w:t>
      </w:r>
      <w:proofErr w:type="spellStart"/>
      <w:r>
        <w:rPr>
          <w:rFonts w:hint="eastAsia"/>
          <w:sz w:val="20"/>
        </w:rPr>
        <w:t>flexTec</w:t>
      </w:r>
      <w:proofErr w:type="spellEnd"/>
      <w:r>
        <w:rPr>
          <w:rFonts w:hint="eastAsia"/>
          <w:sz w:val="20"/>
        </w:rPr>
        <w:t xml:space="preserve"> 鋸をライブで体験できます。この鋸は、これまでどおりに手動で操作でき、同時に、内蔵ロボットによりロットサイズ 1 の全自動切断が可能です。 </w:t>
      </w:r>
    </w:p>
    <w:p w14:paraId="6727FBFC" w14:textId="77777777" w:rsidR="001C7D2C" w:rsidRPr="001E4B87" w:rsidRDefault="001C7D2C">
      <w:pPr>
        <w:widowControl/>
        <w:spacing w:after="0" w:line="240" w:lineRule="auto"/>
        <w:rPr>
          <w:sz w:val="20"/>
        </w:rPr>
      </w:pPr>
    </w:p>
    <w:p w14:paraId="46B874DF" w14:textId="7232F30C" w:rsidR="00E966FD" w:rsidRPr="00E966FD" w:rsidRDefault="008A0D2D">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8A0D2D">
      <w:pPr>
        <w:widowControl/>
        <w:spacing w:after="0" w:line="240" w:lineRule="auto"/>
        <w:rPr>
          <w:szCs w:val="24"/>
        </w:rPr>
      </w:pPr>
      <w:r>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rFonts w:hint="eastAsia"/>
          <w:b/>
          <w:sz w:val="20"/>
        </w:rPr>
        <w:t>画像 4-5:</w:t>
      </w:r>
    </w:p>
    <w:p w14:paraId="3739F490" w14:textId="6E93E4F9" w:rsidR="00E966FD" w:rsidRPr="001E4B87" w:rsidRDefault="00E966FD" w:rsidP="00E966FD">
      <w:pPr>
        <w:widowControl/>
        <w:spacing w:after="0" w:line="240" w:lineRule="auto"/>
        <w:rPr>
          <w:sz w:val="20"/>
        </w:rPr>
      </w:pPr>
      <w:r>
        <w:rPr>
          <w:rFonts w:hint="eastAsia"/>
          <w:sz w:val="20"/>
        </w:rPr>
        <w:t xml:space="preserve">HOMAG はニュルンベルクのメッセ会場で、他の多くの機械に加えて SAWTEQ B-130 パネルサイジングソーも展示します。この最小の HOMAG 製鋸は、オペレータアシスタンスシステム </w:t>
      </w:r>
      <w:proofErr w:type="spellStart"/>
      <w:r>
        <w:rPr>
          <w:rFonts w:hint="eastAsia"/>
          <w:sz w:val="20"/>
        </w:rPr>
        <w:t>intelliGuide</w:t>
      </w:r>
      <w:proofErr w:type="spellEnd"/>
      <w:r>
        <w:rPr>
          <w:rFonts w:hint="eastAsia"/>
          <w:sz w:val="20"/>
        </w:rPr>
        <w:t xml:space="preserve"> </w:t>
      </w:r>
      <w:proofErr w:type="spellStart"/>
      <w:r>
        <w:rPr>
          <w:rFonts w:hint="eastAsia"/>
          <w:sz w:val="20"/>
        </w:rPr>
        <w:t>basic</w:t>
      </w:r>
      <w:proofErr w:type="spellEnd"/>
      <w:r>
        <w:rPr>
          <w:rFonts w:hint="eastAsia"/>
          <w:sz w:val="20"/>
        </w:rPr>
        <w:t xml:space="preserve"> と 3,800 mm に拡張された切断長さにより、新たな次元に到達しています。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8A0D2D" w:rsidRDefault="004C1F91" w:rsidP="004C1F91">
      <w:pPr>
        <w:pStyle w:val="Untertitel"/>
        <w:rPr>
          <w:b/>
          <w:color w:val="auto"/>
          <w:lang w:val="en-US"/>
        </w:rPr>
      </w:pPr>
      <w:r>
        <w:rPr>
          <w:rFonts w:hint="eastAsia"/>
          <w:b/>
          <w:color w:val="auto"/>
        </w:rPr>
        <w:t>お問い合わせ先</w:t>
      </w:r>
      <w:r w:rsidRPr="008A0D2D">
        <w:rPr>
          <w:rFonts w:hint="eastAsia"/>
          <w:b/>
          <w:color w:val="auto"/>
          <w:lang w:val="en-US"/>
        </w:rPr>
        <w:t>:</w:t>
      </w:r>
    </w:p>
    <w:p w14:paraId="7F55F7D1" w14:textId="77777777" w:rsidR="004C1F91" w:rsidRPr="008A0D2D" w:rsidRDefault="004C1F91" w:rsidP="004C1F91">
      <w:pPr>
        <w:pStyle w:val="Untertitel"/>
        <w:rPr>
          <w:color w:val="auto"/>
          <w:lang w:val="en-US"/>
        </w:rPr>
      </w:pPr>
    </w:p>
    <w:p w14:paraId="44AB6809" w14:textId="77777777" w:rsidR="008A0D2D" w:rsidRPr="003F5DC3" w:rsidRDefault="008A0D2D" w:rsidP="008A0D2D">
      <w:pPr>
        <w:spacing w:after="0" w:line="240" w:lineRule="auto"/>
        <w:rPr>
          <w:b/>
          <w:sz w:val="20"/>
        </w:rPr>
      </w:pPr>
      <w:bookmarkStart w:id="0" w:name="_GoBack"/>
      <w:r w:rsidRPr="003F5DC3">
        <w:rPr>
          <w:b/>
          <w:sz w:val="20"/>
        </w:rPr>
        <w:t xml:space="preserve">HOMAG </w:t>
      </w:r>
      <w:proofErr w:type="spellStart"/>
      <w:r w:rsidRPr="003F5DC3">
        <w:rPr>
          <w:b/>
          <w:sz w:val="20"/>
        </w:rPr>
        <w:t>Plattenaufteiltechnik</w:t>
      </w:r>
      <w:proofErr w:type="spellEnd"/>
      <w:r w:rsidRPr="003F5DC3">
        <w:rPr>
          <w:b/>
          <w:sz w:val="20"/>
        </w:rPr>
        <w:t xml:space="preserve"> GmbH</w:t>
      </w:r>
    </w:p>
    <w:p w14:paraId="7EC3085E" w14:textId="77777777" w:rsidR="008A0D2D" w:rsidRPr="003F5DC3" w:rsidRDefault="008A0D2D" w:rsidP="008A0D2D">
      <w:pPr>
        <w:spacing w:after="0" w:line="240" w:lineRule="auto"/>
        <w:rPr>
          <w:sz w:val="20"/>
        </w:rPr>
      </w:pPr>
      <w:r w:rsidRPr="003F5DC3">
        <w:rPr>
          <w:sz w:val="20"/>
        </w:rPr>
        <w:t>Holzmastrasse 3</w:t>
      </w:r>
    </w:p>
    <w:p w14:paraId="1B24FBF5" w14:textId="77777777" w:rsidR="008A0D2D" w:rsidRPr="003F5DC3" w:rsidRDefault="008A0D2D" w:rsidP="008A0D2D">
      <w:pPr>
        <w:spacing w:after="0" w:line="240" w:lineRule="auto"/>
        <w:rPr>
          <w:sz w:val="20"/>
        </w:rPr>
      </w:pPr>
      <w:r w:rsidRPr="003F5DC3">
        <w:rPr>
          <w:sz w:val="20"/>
        </w:rPr>
        <w:t>75365 Calw-Holzbronn</w:t>
      </w:r>
    </w:p>
    <w:p w14:paraId="74E29894" w14:textId="1C649B0A" w:rsidR="008A0D2D" w:rsidRPr="0050248E" w:rsidRDefault="008A0D2D" w:rsidP="008A0D2D">
      <w:pPr>
        <w:pStyle w:val="Untertitel"/>
        <w:rPr>
          <w:color w:val="auto"/>
        </w:rPr>
      </w:pPr>
      <w:r>
        <w:rPr>
          <w:color w:val="auto"/>
        </w:rPr>
        <w:t>Ge</w:t>
      </w:r>
      <w:r>
        <w:rPr>
          <w:color w:val="auto"/>
        </w:rPr>
        <w:t>rmany</w:t>
      </w:r>
    </w:p>
    <w:p w14:paraId="340456E9" w14:textId="77777777" w:rsidR="008A0D2D" w:rsidRPr="003F5DC3" w:rsidRDefault="008A0D2D" w:rsidP="008A0D2D">
      <w:pPr>
        <w:spacing w:after="0" w:line="240" w:lineRule="auto"/>
        <w:ind w:right="1559"/>
        <w:jc w:val="both"/>
        <w:rPr>
          <w:sz w:val="20"/>
        </w:rPr>
      </w:pPr>
      <w:r w:rsidRPr="003F5DC3">
        <w:rPr>
          <w:sz w:val="20"/>
        </w:rPr>
        <w:t>www.homag.com</w:t>
      </w:r>
    </w:p>
    <w:p w14:paraId="2586E6E9" w14:textId="77777777" w:rsidR="008A0D2D" w:rsidRPr="003F5DC3" w:rsidRDefault="008A0D2D" w:rsidP="008A0D2D">
      <w:pPr>
        <w:spacing w:after="0" w:line="240" w:lineRule="auto"/>
        <w:ind w:right="1559"/>
        <w:jc w:val="both"/>
        <w:rPr>
          <w:sz w:val="20"/>
        </w:rPr>
      </w:pPr>
    </w:p>
    <w:p w14:paraId="43555050" w14:textId="77777777" w:rsidR="008A0D2D" w:rsidRPr="003F5DC3" w:rsidRDefault="008A0D2D" w:rsidP="008A0D2D">
      <w:pPr>
        <w:spacing w:after="0" w:line="240" w:lineRule="auto"/>
        <w:jc w:val="both"/>
        <w:rPr>
          <w:b/>
          <w:sz w:val="20"/>
        </w:rPr>
      </w:pPr>
      <w:r w:rsidRPr="003F5DC3">
        <w:rPr>
          <w:b/>
          <w:sz w:val="20"/>
        </w:rPr>
        <w:t>Laura Treiber</w:t>
      </w:r>
    </w:p>
    <w:p w14:paraId="3AF6D478" w14:textId="77777777" w:rsidR="008A0D2D" w:rsidRPr="003F5DC3" w:rsidRDefault="008A0D2D" w:rsidP="008A0D2D">
      <w:pPr>
        <w:spacing w:after="0" w:line="240" w:lineRule="auto"/>
        <w:ind w:right="1559"/>
        <w:jc w:val="both"/>
        <w:rPr>
          <w:sz w:val="20"/>
          <w:lang w:val="en-US"/>
        </w:rPr>
      </w:pPr>
      <w:r w:rsidRPr="003F5DC3">
        <w:rPr>
          <w:sz w:val="20"/>
          <w:lang w:val="en-US"/>
        </w:rPr>
        <w:t>Product Marketing</w:t>
      </w:r>
    </w:p>
    <w:p w14:paraId="2A41DD68" w14:textId="77777777" w:rsidR="008A0D2D" w:rsidRPr="003F5DC3" w:rsidRDefault="008A0D2D" w:rsidP="008A0D2D">
      <w:pPr>
        <w:tabs>
          <w:tab w:val="left" w:pos="567"/>
        </w:tabs>
        <w:spacing w:after="0" w:line="240" w:lineRule="auto"/>
        <w:ind w:right="141"/>
        <w:jc w:val="both"/>
        <w:rPr>
          <w:sz w:val="20"/>
          <w:lang w:val="en-US"/>
        </w:rPr>
      </w:pPr>
      <w:r w:rsidRPr="003F5DC3">
        <w:rPr>
          <w:sz w:val="20"/>
          <w:lang w:val="en-US"/>
        </w:rPr>
        <w:t>Tel.</w:t>
      </w:r>
      <w:r w:rsidRPr="003F5DC3">
        <w:rPr>
          <w:sz w:val="20"/>
          <w:lang w:val="en-US"/>
        </w:rPr>
        <w:tab/>
        <w:t>+49 7053 69-40 434</w:t>
      </w:r>
    </w:p>
    <w:p w14:paraId="3BD7A224" w14:textId="77777777" w:rsidR="008A0D2D" w:rsidRPr="003F5DC3" w:rsidRDefault="008A0D2D" w:rsidP="008A0D2D">
      <w:pPr>
        <w:spacing w:after="0" w:line="240" w:lineRule="auto"/>
        <w:ind w:right="1559"/>
        <w:jc w:val="both"/>
        <w:rPr>
          <w:sz w:val="20"/>
          <w:lang w:val="en-US"/>
        </w:rPr>
      </w:pPr>
      <w:r w:rsidRPr="003F5DC3">
        <w:rPr>
          <w:sz w:val="20"/>
          <w:lang w:val="en-US"/>
        </w:rPr>
        <w:t>laura.treiber@homag.com</w:t>
      </w:r>
    </w:p>
    <w:bookmarkEnd w:id="0"/>
    <w:p w14:paraId="062B0455" w14:textId="77777777" w:rsidR="00E70508" w:rsidRPr="00E70508" w:rsidRDefault="00E70508" w:rsidP="0039290B">
      <w:pPr>
        <w:autoSpaceDE w:val="0"/>
        <w:autoSpaceDN w:val="0"/>
        <w:adjustRightInd w:val="0"/>
        <w:rPr>
          <w:rFonts w:cstheme="minorHAnsi"/>
          <w:lang w:val="en-US"/>
        </w:rPr>
      </w:pPr>
    </w:p>
    <w:sectPr w:rsidR="00E70508" w:rsidRPr="00E70508"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rFonts w:hint="eastAsia"/>
        <w:sz w:val="32"/>
      </w:rPr>
      <w:t>プレスプレビュー: HOLZ-HANDWERK 2020</w:t>
    </w:r>
    <w:r>
      <w:rPr>
        <w:rFonts w:hint="eastAsia"/>
        <w:b/>
        <w:sz w:val="28"/>
      </w:rPr>
      <w:tab/>
    </w:r>
    <w:r>
      <w:rPr>
        <w:rFonts w:hint="eastAsia"/>
        <w:noProof/>
        <w:lang w:eastAsia="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rFonts w:hint="eastAsia"/>
              <w:sz w:val="18"/>
            </w:rPr>
            <w:t xml:space="preserve">パネル分割技術 </w:t>
          </w:r>
        </w:p>
      </w:tc>
      <w:tc>
        <w:tcPr>
          <w:tcW w:w="2268" w:type="dxa"/>
        </w:tcPr>
        <w:p w14:paraId="4E203CB5" w14:textId="45118547" w:rsidR="00811728" w:rsidRDefault="00E2790C" w:rsidP="00B079EE">
          <w:pPr>
            <w:pStyle w:val="Kopfzeile"/>
            <w:widowControl/>
            <w:tabs>
              <w:tab w:val="clear" w:pos="1418"/>
              <w:tab w:val="clear" w:pos="1560"/>
            </w:tabs>
            <w:spacing w:after="0" w:line="240" w:lineRule="auto"/>
            <w:rPr>
              <w:sz w:val="18"/>
            </w:rPr>
          </w:pPr>
          <w:r>
            <w:rPr>
              <w:rFonts w:hint="eastAsia"/>
            </w:rPr>
            <w:t>ページ</w:t>
          </w:r>
          <w:r>
            <w:rPr>
              <w:rFonts w:hint="eastAsia"/>
              <w:sz w:val="18"/>
            </w:rPr>
            <w:t xml:space="preserve">: </w:t>
          </w:r>
          <w:r w:rsidR="00811728">
            <w:rPr>
              <w:rFonts w:hint="eastAsia"/>
              <w:sz w:val="18"/>
            </w:rPr>
            <w:fldChar w:fldCharType="begin"/>
          </w:r>
          <w:r w:rsidR="00811728">
            <w:rPr>
              <w:rFonts w:hint="eastAsia"/>
              <w:sz w:val="18"/>
            </w:rPr>
            <w:instrText xml:space="preserve">PAGE </w:instrText>
          </w:r>
          <w:r w:rsidR="00811728">
            <w:rPr>
              <w:rFonts w:hint="eastAsia"/>
              <w:sz w:val="18"/>
            </w:rPr>
            <w:fldChar w:fldCharType="separate"/>
          </w:r>
          <w:r w:rsidR="008A0D2D">
            <w:rPr>
              <w:noProof/>
              <w:sz w:val="18"/>
            </w:rPr>
            <w:t>6</w:t>
          </w:r>
          <w:r w:rsidR="00811728">
            <w:rPr>
              <w:rFonts w:hint="eastAsia"/>
              <w:sz w:val="18"/>
            </w:rPr>
            <w:fldChar w:fldCharType="end"/>
          </w:r>
          <w:r>
            <w:rPr>
              <w:rFonts w:hint="eastAsia"/>
              <w:sz w:val="18"/>
            </w:rPr>
            <w:t xml:space="preserve"> / </w:t>
          </w:r>
          <w:r w:rsidR="00811728">
            <w:rPr>
              <w:rFonts w:hint="eastAsia"/>
              <w:sz w:val="18"/>
            </w:rPr>
            <w:fldChar w:fldCharType="begin"/>
          </w:r>
          <w:r w:rsidR="00811728">
            <w:rPr>
              <w:rFonts w:hint="eastAsia"/>
              <w:sz w:val="18"/>
            </w:rPr>
            <w:instrText xml:space="preserve">NUMPAGES </w:instrText>
          </w:r>
          <w:r w:rsidR="00811728">
            <w:rPr>
              <w:rFonts w:hint="eastAsia"/>
              <w:sz w:val="18"/>
            </w:rPr>
            <w:fldChar w:fldCharType="separate"/>
          </w:r>
          <w:r w:rsidR="008A0D2D">
            <w:rPr>
              <w:noProof/>
              <w:sz w:val="18"/>
            </w:rPr>
            <w:t>8</w:t>
          </w:r>
          <w:r w:rsidR="00811728">
            <w:rPr>
              <w:rFonts w:hint="eastAsia"/>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rFonts w:hint="eastAsia"/>
              <w:sz w:val="18"/>
            </w:rPr>
            <w:tab/>
            <w:t>2020 年 2 月</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0D2D"/>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w:hAnsi="Times New Roman" w:cs="Times New Roman"/>
        <w:lang w:val="de-DE"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eastAsia="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eastAsia="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3954E8-5794-48E2-8171-6C20FDD6C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3491</Words>
  <Characters>904</Characters>
  <Application>Microsoft Office Word</Application>
  <DocSecurity>0</DocSecurity>
  <Lines>7</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6</cp:revision>
  <cp:lastPrinted>2020-01-28T15:57:00Z</cp:lastPrinted>
  <dcterms:created xsi:type="dcterms:W3CDTF">2020-01-31T15:08:00Z</dcterms:created>
  <dcterms:modified xsi:type="dcterms:W3CDTF">2020-02-19T11:56:00Z</dcterms:modified>
</cp:coreProperties>
</file>